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D2BF" w14:textId="77777777" w:rsidR="009659AF" w:rsidRDefault="009659AF" w:rsidP="00E75F90">
      <w:pPr>
        <w:pStyle w:val="NormalnyWeb"/>
        <w:rPr>
          <w:rStyle w:val="Pogrubienie"/>
        </w:rPr>
      </w:pPr>
    </w:p>
    <w:p w14:paraId="2F01C912" w14:textId="58DA6BBC" w:rsidR="009659AF" w:rsidRPr="00D62A5B" w:rsidRDefault="009659AF" w:rsidP="00E75F90">
      <w:pPr>
        <w:pStyle w:val="NormalnyWeb"/>
        <w:jc w:val="center"/>
        <w:rPr>
          <w:sz w:val="28"/>
          <w:szCs w:val="28"/>
        </w:rPr>
      </w:pPr>
      <w:r w:rsidRPr="00D62A5B">
        <w:rPr>
          <w:rStyle w:val="Pogrubienie"/>
          <w:sz w:val="28"/>
          <w:szCs w:val="28"/>
        </w:rPr>
        <w:t xml:space="preserve">Zarządzenie </w:t>
      </w:r>
      <w:r w:rsidR="00D62A5B" w:rsidRPr="00D62A5B">
        <w:rPr>
          <w:rStyle w:val="Pogrubienie"/>
          <w:sz w:val="28"/>
          <w:szCs w:val="28"/>
        </w:rPr>
        <w:t>NR 7/2020</w:t>
      </w:r>
    </w:p>
    <w:p w14:paraId="6F12EAE2" w14:textId="5B7F3456" w:rsidR="009659AF" w:rsidRPr="00C75294" w:rsidRDefault="009659AF" w:rsidP="00D62A5B">
      <w:pPr>
        <w:pStyle w:val="NormalnyWeb"/>
      </w:pPr>
      <w:r w:rsidRPr="00C75294">
        <w:rPr>
          <w:rStyle w:val="Pogrubienie"/>
        </w:rPr>
        <w:t>Dyrek</w:t>
      </w:r>
      <w:r w:rsidR="007C59A8">
        <w:rPr>
          <w:rStyle w:val="Pogrubienie"/>
        </w:rPr>
        <w:t xml:space="preserve">tora </w:t>
      </w:r>
      <w:r w:rsidR="00D62A5B">
        <w:rPr>
          <w:rStyle w:val="Pogrubienie"/>
        </w:rPr>
        <w:t>Szkoły Podstawowej im. Wincentego Piotrowskiego w Wołuszewie</w:t>
      </w:r>
      <w:r w:rsidR="00D62A5B">
        <w:t xml:space="preserve"> </w:t>
      </w:r>
      <w:r>
        <w:rPr>
          <w:rStyle w:val="Pogrubienie"/>
        </w:rPr>
        <w:t xml:space="preserve">z dnia </w:t>
      </w:r>
      <w:r w:rsidR="00D62A5B">
        <w:rPr>
          <w:rStyle w:val="Pogrubienie"/>
        </w:rPr>
        <w:t>31 stycznia 2020 r.</w:t>
      </w:r>
      <w:r w:rsidRPr="00C75294">
        <w:t xml:space="preserve"> </w:t>
      </w:r>
    </w:p>
    <w:p w14:paraId="43C9CBA0" w14:textId="77777777" w:rsidR="009659AF" w:rsidRPr="00121188" w:rsidRDefault="009659AF" w:rsidP="00E75F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9585C7" w14:textId="77777777" w:rsidR="009659AF" w:rsidRPr="00D62A5B" w:rsidRDefault="009659AF" w:rsidP="001211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2A5B">
        <w:rPr>
          <w:rFonts w:ascii="Times New Roman" w:hAnsi="Times New Roman"/>
          <w:b/>
          <w:bCs/>
          <w:sz w:val="24"/>
          <w:szCs w:val="24"/>
        </w:rPr>
        <w:t>w sprawie zarządzania ryzykiem</w:t>
      </w:r>
    </w:p>
    <w:p w14:paraId="1639F62B" w14:textId="77777777" w:rsidR="009659AF" w:rsidRPr="00121188" w:rsidRDefault="009659AF" w:rsidP="00121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57F0D" w14:textId="77777777" w:rsidR="009659AF" w:rsidRDefault="009659AF" w:rsidP="00121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188">
        <w:rPr>
          <w:rFonts w:ascii="Times New Roman" w:hAnsi="Times New Roman"/>
          <w:sz w:val="24"/>
          <w:szCs w:val="24"/>
        </w:rPr>
        <w:t xml:space="preserve">Na podstawie </w:t>
      </w:r>
      <w:r w:rsidR="00C31F84">
        <w:rPr>
          <w:rFonts w:ascii="Times New Roman" w:hAnsi="Times New Roman"/>
          <w:sz w:val="24"/>
          <w:szCs w:val="24"/>
        </w:rPr>
        <w:t>art. 69 ust. 1 pkt 3 oraz</w:t>
      </w:r>
      <w:r>
        <w:rPr>
          <w:rFonts w:ascii="Times New Roman" w:hAnsi="Times New Roman"/>
          <w:sz w:val="24"/>
          <w:szCs w:val="24"/>
        </w:rPr>
        <w:t xml:space="preserve"> art. 6</w:t>
      </w:r>
      <w:r w:rsidRPr="00121188">
        <w:rPr>
          <w:rFonts w:ascii="Times New Roman" w:hAnsi="Times New Roman"/>
          <w:sz w:val="24"/>
          <w:szCs w:val="24"/>
        </w:rPr>
        <w:t xml:space="preserve">8 ustawy z dnia </w:t>
      </w:r>
      <w:r w:rsidRPr="00121188">
        <w:rPr>
          <w:rFonts w:ascii="Times New Roman" w:hAnsi="Times New Roman"/>
          <w:b/>
          <w:sz w:val="24"/>
          <w:szCs w:val="24"/>
        </w:rPr>
        <w:t xml:space="preserve"> </w:t>
      </w:r>
      <w:r w:rsidRPr="00121188">
        <w:rPr>
          <w:rFonts w:ascii="Times New Roman" w:hAnsi="Times New Roman"/>
          <w:sz w:val="24"/>
          <w:szCs w:val="24"/>
        </w:rPr>
        <w:t>z dnia 27 sierpnia 2009 r. o</w:t>
      </w:r>
      <w:r w:rsidR="00C31F84">
        <w:rPr>
          <w:rFonts w:ascii="Times New Roman" w:hAnsi="Times New Roman"/>
          <w:sz w:val="24"/>
          <w:szCs w:val="24"/>
        </w:rPr>
        <w:t> </w:t>
      </w:r>
      <w:r w:rsidRPr="00121188">
        <w:rPr>
          <w:rFonts w:ascii="Times New Roman" w:hAnsi="Times New Roman"/>
          <w:sz w:val="24"/>
          <w:szCs w:val="24"/>
        </w:rPr>
        <w:t xml:space="preserve">finansach </w:t>
      </w:r>
      <w:r w:rsidRPr="00E75F90">
        <w:rPr>
          <w:rFonts w:ascii="Times New Roman" w:hAnsi="Times New Roman"/>
          <w:sz w:val="24"/>
          <w:szCs w:val="24"/>
        </w:rPr>
        <w:t>publicznych (</w:t>
      </w:r>
      <w:r w:rsidR="007C59A8">
        <w:rPr>
          <w:rFonts w:ascii="Times New Roman" w:hAnsi="Times New Roman"/>
          <w:sz w:val="24"/>
          <w:szCs w:val="24"/>
        </w:rPr>
        <w:t>t. j. Dz. U. z 2019 r. poz. 869,</w:t>
      </w:r>
      <w:r w:rsidRPr="00E75F9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E75F90">
        <w:rPr>
          <w:rFonts w:ascii="Times New Roman" w:hAnsi="Times New Roman"/>
          <w:sz w:val="24"/>
          <w:szCs w:val="24"/>
        </w:rPr>
        <w:t>późn</w:t>
      </w:r>
      <w:proofErr w:type="spellEnd"/>
      <w:r w:rsidRPr="00E75F90">
        <w:rPr>
          <w:rFonts w:ascii="Times New Roman" w:hAnsi="Times New Roman"/>
          <w:sz w:val="24"/>
          <w:szCs w:val="24"/>
        </w:rPr>
        <w:t>. zm.),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w związku z</w:t>
      </w:r>
      <w:r w:rsidR="00C31F84">
        <w:rPr>
          <w:rFonts w:ascii="Times New Roman" w:hAnsi="Times New Roman"/>
          <w:sz w:val="24"/>
          <w:szCs w:val="24"/>
        </w:rPr>
        <w:t> </w:t>
      </w:r>
      <w:r w:rsidRPr="00121188">
        <w:rPr>
          <w:rFonts w:ascii="Times New Roman" w:hAnsi="Times New Roman"/>
          <w:sz w:val="24"/>
          <w:szCs w:val="24"/>
        </w:rPr>
        <w:t>Komunikatem Nr 23 Ministra Finansów z dnia 16 grudnia 2009 r. w sprawie standardów kontroli zarządczej dla sektora</w:t>
      </w:r>
      <w:r w:rsidR="00C31F84">
        <w:rPr>
          <w:rFonts w:ascii="Times New Roman" w:hAnsi="Times New Roman"/>
          <w:sz w:val="24"/>
          <w:szCs w:val="24"/>
        </w:rPr>
        <w:t xml:space="preserve"> finansów publicznych (Dz. Urz. Min. Fin. N</w:t>
      </w:r>
      <w:r w:rsidRPr="00121188">
        <w:rPr>
          <w:rFonts w:ascii="Times New Roman" w:hAnsi="Times New Roman"/>
          <w:sz w:val="24"/>
          <w:szCs w:val="24"/>
        </w:rPr>
        <w:t>r 15, po</w:t>
      </w:r>
      <w:r w:rsidR="00C31F84">
        <w:rPr>
          <w:rFonts w:ascii="Times New Roman" w:hAnsi="Times New Roman"/>
          <w:sz w:val="24"/>
          <w:szCs w:val="24"/>
        </w:rPr>
        <w:t>z. 84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007EEBE" w14:textId="77777777" w:rsidR="009659AF" w:rsidRPr="00121188" w:rsidRDefault="009659AF" w:rsidP="00121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E9A69" w14:textId="77777777" w:rsidR="009659AF" w:rsidRPr="008E0F73" w:rsidRDefault="009659AF" w:rsidP="00121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zarządzam, co następuje:</w:t>
      </w:r>
    </w:p>
    <w:p w14:paraId="17566824" w14:textId="77777777" w:rsidR="009659AF" w:rsidRPr="008E0F73" w:rsidRDefault="009659AF" w:rsidP="00121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8E5F72E" w14:textId="77777777" w:rsidR="009659AF" w:rsidRPr="007C59A8" w:rsidRDefault="007C59A8" w:rsidP="007C59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potrzeby sporządza się </w:t>
      </w:r>
      <w:r w:rsidR="009659AF" w:rsidRPr="008E0F73">
        <w:rPr>
          <w:rFonts w:ascii="Times New Roman" w:hAnsi="Times New Roman"/>
          <w:sz w:val="24"/>
          <w:szCs w:val="24"/>
        </w:rPr>
        <w:t>w formie pisemnej zestawienie zadań wrażliwych, przy wykonywaniu których pracownicy mogą być szczególnie podatni na wpływy szkodliwe dla gospodarki f</w:t>
      </w:r>
      <w:r w:rsidR="009659AF">
        <w:rPr>
          <w:rFonts w:ascii="Times New Roman" w:hAnsi="Times New Roman"/>
          <w:sz w:val="24"/>
          <w:szCs w:val="24"/>
        </w:rPr>
        <w:t>inansowej</w:t>
      </w:r>
      <w:r w:rsidR="009659AF" w:rsidRPr="008E0F73">
        <w:rPr>
          <w:rFonts w:ascii="Times New Roman" w:hAnsi="Times New Roman"/>
          <w:sz w:val="24"/>
          <w:szCs w:val="24"/>
        </w:rPr>
        <w:t>.</w:t>
      </w:r>
    </w:p>
    <w:p w14:paraId="59489233" w14:textId="77777777" w:rsidR="009659AF" w:rsidRPr="00F63E05" w:rsidRDefault="007C59A8" w:rsidP="00121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 zapoznania się z zestawieniem, o którym mowa w ust. 1, </w:t>
      </w:r>
      <w:r w:rsidR="009659AF" w:rsidRPr="008E0F73">
        <w:rPr>
          <w:rFonts w:ascii="Times New Roman" w:hAnsi="Times New Roman"/>
          <w:sz w:val="24"/>
          <w:szCs w:val="24"/>
        </w:rPr>
        <w:t xml:space="preserve"> pracownicy potwierdzają podpisem.</w:t>
      </w:r>
    </w:p>
    <w:p w14:paraId="501D9D58" w14:textId="77777777" w:rsidR="009659AF" w:rsidRPr="00121188" w:rsidRDefault="009659AF" w:rsidP="00121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1B2A2B9D" w14:textId="77777777" w:rsidR="009659AF" w:rsidRDefault="007C59A8" w:rsidP="00BE059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Szkole</w:t>
      </w:r>
      <w:r w:rsidR="009659AF" w:rsidRPr="00121188">
        <w:rPr>
          <w:rFonts w:ascii="Times New Roman" w:hAnsi="Times New Roman"/>
          <w:sz w:val="24"/>
          <w:szCs w:val="24"/>
        </w:rPr>
        <w:t xml:space="preserve"> dokonuje się analizy i oceny ryzyka co najmniej raz w</w:t>
      </w:r>
      <w:r w:rsidR="009659AF">
        <w:rPr>
          <w:rFonts w:ascii="Times New Roman" w:hAnsi="Times New Roman"/>
          <w:sz w:val="24"/>
          <w:szCs w:val="24"/>
        </w:rPr>
        <w:t> </w:t>
      </w:r>
      <w:r w:rsidR="009659AF" w:rsidRPr="00121188">
        <w:rPr>
          <w:rFonts w:ascii="Times New Roman" w:hAnsi="Times New Roman"/>
          <w:sz w:val="24"/>
          <w:szCs w:val="24"/>
        </w:rPr>
        <w:t>roku kalendarzowym.</w:t>
      </w:r>
    </w:p>
    <w:p w14:paraId="3BD7D611" w14:textId="77777777" w:rsidR="009659AF" w:rsidRDefault="009659AF" w:rsidP="00BE059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592">
        <w:rPr>
          <w:rFonts w:ascii="Times New Roman" w:hAnsi="Times New Roman"/>
          <w:sz w:val="24"/>
          <w:szCs w:val="24"/>
        </w:rPr>
        <w:t>Analizy ryzyka dokonuje komisja powołana przez dyrektora.</w:t>
      </w:r>
    </w:p>
    <w:p w14:paraId="623C0E35" w14:textId="77777777" w:rsidR="009659AF" w:rsidRPr="00BE0592" w:rsidRDefault="009659AF" w:rsidP="00BE059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592">
        <w:rPr>
          <w:rFonts w:ascii="Times New Roman" w:hAnsi="Times New Roman"/>
          <w:sz w:val="24"/>
          <w:szCs w:val="24"/>
        </w:rPr>
        <w:t>W wyniku analizy ryzyka  komisja sporządza pisemną informację według wzoru stanowiącego załącznik nr 1 do zarządzenia.</w:t>
      </w:r>
    </w:p>
    <w:p w14:paraId="34FA04C3" w14:textId="77777777" w:rsidR="009659AF" w:rsidRPr="008E0F73" w:rsidRDefault="009659AF" w:rsidP="00121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 xml:space="preserve">  </w:t>
      </w:r>
      <w:r w:rsidR="00BE0592"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69569D4" w14:textId="77777777" w:rsidR="00C31F84" w:rsidRDefault="00C31F84" w:rsidP="00BE05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 się czynniki zewnętrzne i wewnętrzne, które są uwzględnianie przy identyfikacji ryzyka:</w:t>
      </w:r>
    </w:p>
    <w:p w14:paraId="5D09E4AC" w14:textId="77777777" w:rsidR="00C31F84" w:rsidRDefault="00C31F84" w:rsidP="00C31F8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czynniki zewnętrzne:</w:t>
      </w:r>
    </w:p>
    <w:p w14:paraId="5F9681A9" w14:textId="77777777" w:rsidR="00C31F84" w:rsidRDefault="00C31F84" w:rsidP="00C31F8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zmieniające się oczekiwania i potrzeby środowiska szkolnego (uczniów, rodziców, nauczycieli),</w:t>
      </w:r>
    </w:p>
    <w:p w14:paraId="2BF90ECE" w14:textId="77777777" w:rsidR="00C31F84" w:rsidRDefault="00C31F84" w:rsidP="00C31F8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przepisów prawa,</w:t>
      </w:r>
    </w:p>
    <w:p w14:paraId="0CB9C995" w14:textId="77777777" w:rsidR="00C31F84" w:rsidRDefault="00C31F84" w:rsidP="00C31F8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zmieniające się środowisko zewnętrzne,</w:t>
      </w:r>
    </w:p>
    <w:p w14:paraId="4E771D50" w14:textId="77777777" w:rsidR="00C31F84" w:rsidRDefault="00C31F84" w:rsidP="00C31F8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oczekiwania organu prowadzącego i organu sprawującego nadzór pedagogiczny; </w:t>
      </w:r>
    </w:p>
    <w:p w14:paraId="4AAC6B24" w14:textId="77777777" w:rsidR="00C31F84" w:rsidRDefault="00C31F84" w:rsidP="00C31F8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czynniki wewnętrzne:</w:t>
      </w:r>
    </w:p>
    <w:p w14:paraId="53971F31" w14:textId="77777777" w:rsidR="00C31F84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statutowe Szkoły,</w:t>
      </w:r>
    </w:p>
    <w:p w14:paraId="67946FD8" w14:textId="77777777" w:rsidR="00B531E2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kultura organizacji,</w:t>
      </w:r>
    </w:p>
    <w:p w14:paraId="44939187" w14:textId="77777777" w:rsidR="00B531E2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dostępne środki finansowe,</w:t>
      </w:r>
    </w:p>
    <w:p w14:paraId="6C42BCA2" w14:textId="77777777" w:rsidR="00B531E2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komunikacja wewnętrzna,</w:t>
      </w:r>
    </w:p>
    <w:p w14:paraId="574B95D3" w14:textId="77777777" w:rsidR="00B531E2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kwalifikacje pracowników,</w:t>
      </w:r>
    </w:p>
    <w:p w14:paraId="09BFACFA" w14:textId="77777777" w:rsidR="00B531E2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odpowiedzialność i postawa pracowników i kierownictwa,</w:t>
      </w:r>
    </w:p>
    <w:p w14:paraId="195BA6D3" w14:textId="77777777" w:rsidR="00B531E2" w:rsidRDefault="00B531E2" w:rsidP="00C31F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przetwarzanie informacji, w tym danych osobowych.</w:t>
      </w:r>
    </w:p>
    <w:p w14:paraId="6C1BA260" w14:textId="77777777" w:rsidR="00C31F84" w:rsidRPr="00B531E2" w:rsidRDefault="00BE0592" w:rsidP="00B531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  <w:r w:rsidR="00B531E2" w:rsidRPr="00B531E2">
        <w:rPr>
          <w:rFonts w:ascii="Times New Roman" w:hAnsi="Times New Roman"/>
          <w:b/>
          <w:sz w:val="24"/>
          <w:szCs w:val="24"/>
        </w:rPr>
        <w:t>.</w:t>
      </w:r>
    </w:p>
    <w:p w14:paraId="7B311FC7" w14:textId="77777777" w:rsidR="00B531E2" w:rsidRDefault="00B531E2" w:rsidP="00B53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553">
        <w:rPr>
          <w:rFonts w:ascii="Times New Roman" w:hAnsi="Times New Roman"/>
          <w:b/>
          <w:sz w:val="24"/>
          <w:szCs w:val="24"/>
        </w:rPr>
        <w:t>Przykładowe techniki</w:t>
      </w:r>
      <w:r>
        <w:rPr>
          <w:rFonts w:ascii="Times New Roman" w:hAnsi="Times New Roman"/>
          <w:sz w:val="24"/>
          <w:szCs w:val="24"/>
        </w:rPr>
        <w:t>, jakie mogą być zastosowane w procedurze identyfikacji ryzyka:</w:t>
      </w:r>
    </w:p>
    <w:p w14:paraId="269D0C81" w14:textId="77777777" w:rsidR="00B531E2" w:rsidRDefault="00B531E2" w:rsidP="00B531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potencjalnych zdarzeń (tworzone na podstawie doświadczeń innyc</w:t>
      </w:r>
      <w:r w:rsidR="00BE0592">
        <w:rPr>
          <w:rFonts w:ascii="Times New Roman" w:hAnsi="Times New Roman"/>
          <w:sz w:val="24"/>
          <w:szCs w:val="24"/>
        </w:rPr>
        <w:t>h jednostek wykonujących podobną</w:t>
      </w:r>
      <w:r>
        <w:rPr>
          <w:rFonts w:ascii="Times New Roman" w:hAnsi="Times New Roman"/>
          <w:sz w:val="24"/>
          <w:szCs w:val="24"/>
        </w:rPr>
        <w:t xml:space="preserve"> działalność);</w:t>
      </w:r>
    </w:p>
    <w:p w14:paraId="71F58A66" w14:textId="77777777" w:rsidR="00B531E2" w:rsidRDefault="00B531E2" w:rsidP="00B531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moderowane warsztaty i wywiady (moderator prowadzi dyskusje z pracownikami i kierownictwem na temat zdarzeń, które mogą wpłynąć na osiąganie celów i wykonywanie zadań przez Szkołę);</w:t>
      </w:r>
    </w:p>
    <w:p w14:paraId="73CB6D94" w14:textId="77777777" w:rsidR="00B531E2" w:rsidRDefault="00B531E2" w:rsidP="00D525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analiza procesów (analiza nakładów, zadań, obowiązków i rezultatów, które składają się </w:t>
      </w:r>
      <w:r w:rsidR="00D52553">
        <w:rPr>
          <w:rFonts w:ascii="Times New Roman" w:hAnsi="Times New Roman"/>
          <w:sz w:val="24"/>
          <w:szCs w:val="24"/>
        </w:rPr>
        <w:t>na procesy /</w:t>
      </w:r>
      <w:r>
        <w:rPr>
          <w:rFonts w:ascii="Times New Roman" w:hAnsi="Times New Roman"/>
          <w:sz w:val="24"/>
          <w:szCs w:val="24"/>
        </w:rPr>
        <w:t>dydaktyczne, wychowawcze i opiekuńcze</w:t>
      </w:r>
      <w:r w:rsidR="00D52553">
        <w:rPr>
          <w:rFonts w:ascii="Times New Roman" w:hAnsi="Times New Roman"/>
          <w:sz w:val="24"/>
          <w:szCs w:val="24"/>
        </w:rPr>
        <w:t>/, poznanie relacji zachodzących między nimi;</w:t>
      </w:r>
    </w:p>
    <w:p w14:paraId="5E37B0CA" w14:textId="77777777" w:rsidR="00D52553" w:rsidRDefault="00D52553" w:rsidP="00D525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burza mózgów (uczestnicy mogą zgłaszać wszelkie potencjalne ryzyka, nieprawidłowości, możliwości wystąpienia błędów, które następnie są weryfikowane i selekcjonowane.</w:t>
      </w:r>
    </w:p>
    <w:p w14:paraId="19861020" w14:textId="77777777" w:rsidR="009659AF" w:rsidRPr="008E0F73" w:rsidRDefault="00BE0592" w:rsidP="00121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  <w:r w:rsidR="009659AF">
        <w:rPr>
          <w:rFonts w:ascii="Times New Roman" w:hAnsi="Times New Roman"/>
          <w:b/>
          <w:sz w:val="24"/>
          <w:szCs w:val="24"/>
        </w:rPr>
        <w:t>.</w:t>
      </w:r>
    </w:p>
    <w:p w14:paraId="47254DD4" w14:textId="77777777" w:rsidR="00D52553" w:rsidRDefault="00D52553" w:rsidP="00121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identyfikacji ryzyka otrzymuje się </w:t>
      </w:r>
      <w:r w:rsidRPr="00D52553">
        <w:rPr>
          <w:rFonts w:ascii="Times New Roman" w:hAnsi="Times New Roman"/>
          <w:b/>
          <w:sz w:val="24"/>
          <w:szCs w:val="24"/>
        </w:rPr>
        <w:t xml:space="preserve">listę </w:t>
      </w:r>
      <w:proofErr w:type="spellStart"/>
      <w:r w:rsidRPr="00D52553">
        <w:rPr>
          <w:rFonts w:ascii="Times New Roman" w:hAnsi="Times New Roman"/>
          <w:b/>
          <w:sz w:val="24"/>
          <w:szCs w:val="24"/>
        </w:rPr>
        <w:t>ryzyk</w:t>
      </w:r>
      <w:proofErr w:type="spellEnd"/>
      <w:r>
        <w:rPr>
          <w:rFonts w:ascii="Times New Roman" w:hAnsi="Times New Roman"/>
          <w:sz w:val="24"/>
          <w:szCs w:val="24"/>
        </w:rPr>
        <w:t xml:space="preserve"> odnoszących się do sformułowanych celów i zadań  Szkoły, określającą </w:t>
      </w:r>
      <w:r w:rsidRPr="00D52553">
        <w:rPr>
          <w:rFonts w:ascii="Times New Roman" w:hAnsi="Times New Roman"/>
          <w:b/>
          <w:sz w:val="24"/>
          <w:szCs w:val="24"/>
        </w:rPr>
        <w:t>przyczyny i skutki</w:t>
      </w:r>
      <w:r>
        <w:rPr>
          <w:rFonts w:ascii="Times New Roman" w:hAnsi="Times New Roman"/>
          <w:sz w:val="24"/>
          <w:szCs w:val="24"/>
        </w:rPr>
        <w:t xml:space="preserve"> ich wystąpienia.</w:t>
      </w:r>
    </w:p>
    <w:p w14:paraId="7D278C50" w14:textId="77777777" w:rsidR="00D52553" w:rsidRPr="00D52553" w:rsidRDefault="00BE0592" w:rsidP="00D525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  <w:r w:rsidR="00D52553" w:rsidRPr="00D52553">
        <w:rPr>
          <w:rFonts w:ascii="Times New Roman" w:hAnsi="Times New Roman"/>
          <w:b/>
          <w:sz w:val="24"/>
          <w:szCs w:val="24"/>
        </w:rPr>
        <w:t>.</w:t>
      </w:r>
    </w:p>
    <w:p w14:paraId="713ED225" w14:textId="77777777" w:rsidR="00D52553" w:rsidRDefault="00D52553" w:rsidP="00121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Zidentyfikowane ryzyka poddaje się analizie mającej na celu określenie prawdopodobieństwo wystąpienia danego ryzyka i możliwych jego skutków. Należy określić akceptowalny poziom ryzyka.</w:t>
      </w:r>
    </w:p>
    <w:p w14:paraId="1210C3AA" w14:textId="77777777" w:rsidR="00251BC4" w:rsidRPr="008E0F73" w:rsidRDefault="00BE0592" w:rsidP="00251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="00251BC4">
        <w:rPr>
          <w:rFonts w:ascii="Times New Roman" w:hAnsi="Times New Roman"/>
          <w:b/>
          <w:sz w:val="24"/>
          <w:szCs w:val="24"/>
        </w:rPr>
        <w:t>.</w:t>
      </w:r>
    </w:p>
    <w:p w14:paraId="282F0BBA" w14:textId="77777777" w:rsidR="00251BC4" w:rsidRPr="008E0F73" w:rsidRDefault="00251BC4" w:rsidP="00251B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>Ustala się, że przy ocenie ryzyka bierze się pod uwagę niżej wymienione kryteria:</w:t>
      </w:r>
    </w:p>
    <w:p w14:paraId="2FE1B68A" w14:textId="77777777" w:rsidR="00251BC4" w:rsidRPr="008E0F73" w:rsidRDefault="00251BC4" w:rsidP="00251B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materialność</w:t>
      </w:r>
      <w:r w:rsidRPr="008E0F73">
        <w:rPr>
          <w:rFonts w:ascii="Times New Roman" w:hAnsi="Times New Roman"/>
          <w:sz w:val="24"/>
          <w:szCs w:val="24"/>
        </w:rPr>
        <w:t xml:space="preserve"> – kwoty objęte ryzykiem (</w:t>
      </w:r>
      <w:r>
        <w:rPr>
          <w:rFonts w:ascii="Times New Roman" w:hAnsi="Times New Roman"/>
          <w:sz w:val="24"/>
          <w:szCs w:val="24"/>
        </w:rPr>
        <w:t>kwoty większe – ryzyko większe);</w:t>
      </w:r>
    </w:p>
    <w:p w14:paraId="0124890E" w14:textId="77777777" w:rsidR="00251BC4" w:rsidRPr="008E0F73" w:rsidRDefault="00251BC4" w:rsidP="00251B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wrażliwość</w:t>
      </w:r>
      <w:r w:rsidRPr="008E0F73">
        <w:rPr>
          <w:rFonts w:ascii="Times New Roman" w:hAnsi="Times New Roman"/>
          <w:sz w:val="24"/>
          <w:szCs w:val="24"/>
        </w:rPr>
        <w:t xml:space="preserve"> – wpływ</w:t>
      </w:r>
      <w:r>
        <w:rPr>
          <w:rFonts w:ascii="Times New Roman" w:hAnsi="Times New Roman"/>
          <w:sz w:val="24"/>
          <w:szCs w:val="24"/>
        </w:rPr>
        <w:t xml:space="preserve"> na wizerunek i reputację Szkoły;</w:t>
      </w:r>
    </w:p>
    <w:p w14:paraId="71AA850C" w14:textId="77777777" w:rsidR="00251BC4" w:rsidRPr="008E0F73" w:rsidRDefault="00251BC4" w:rsidP="00251BC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siła kontroli wewnętrznej</w:t>
      </w:r>
      <w:r w:rsidRPr="008E0F73">
        <w:rPr>
          <w:rFonts w:ascii="Times New Roman" w:hAnsi="Times New Roman"/>
          <w:sz w:val="24"/>
          <w:szCs w:val="24"/>
        </w:rPr>
        <w:t xml:space="preserve"> – im słabsza samokontrola i wewnętrzna kontrola funkcjonalna w trakcie wykonywania zadań, </w:t>
      </w:r>
      <w:r>
        <w:rPr>
          <w:rFonts w:ascii="Times New Roman" w:hAnsi="Times New Roman"/>
          <w:sz w:val="24"/>
          <w:szCs w:val="24"/>
        </w:rPr>
        <w:t>tym większe ryzyko;</w:t>
      </w:r>
    </w:p>
    <w:p w14:paraId="35BF0895" w14:textId="77777777" w:rsidR="00251BC4" w:rsidRPr="008E0F73" w:rsidRDefault="00251BC4" w:rsidP="00251B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poziom złożoności, skomplikowania</w:t>
      </w:r>
      <w:r w:rsidRPr="008E0F73">
        <w:rPr>
          <w:rFonts w:ascii="Times New Roman" w:hAnsi="Times New Roman"/>
          <w:sz w:val="24"/>
          <w:szCs w:val="24"/>
        </w:rPr>
        <w:t xml:space="preserve"> – im bardziej złożone, skomplikowane działanie</w:t>
      </w:r>
      <w:r>
        <w:rPr>
          <w:rFonts w:ascii="Times New Roman" w:hAnsi="Times New Roman"/>
          <w:sz w:val="24"/>
          <w:szCs w:val="24"/>
        </w:rPr>
        <w:t>, procedura, tym większe ryzyko;</w:t>
      </w:r>
      <w:r w:rsidRPr="008E0F73">
        <w:rPr>
          <w:rFonts w:ascii="Times New Roman" w:hAnsi="Times New Roman"/>
          <w:sz w:val="24"/>
          <w:szCs w:val="24"/>
        </w:rPr>
        <w:t xml:space="preserve"> </w:t>
      </w:r>
    </w:p>
    <w:p w14:paraId="7CB91ECE" w14:textId="77777777" w:rsidR="00251BC4" w:rsidRPr="00251BC4" w:rsidRDefault="00251BC4" w:rsidP="0012118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b/>
          <w:sz w:val="24"/>
          <w:szCs w:val="24"/>
        </w:rPr>
        <w:t>stabilność</w:t>
      </w:r>
      <w:r w:rsidRPr="008E0F73">
        <w:rPr>
          <w:rFonts w:ascii="Times New Roman" w:hAnsi="Times New Roman"/>
          <w:sz w:val="24"/>
          <w:szCs w:val="24"/>
        </w:rPr>
        <w:t xml:space="preserve"> (zmiany, jakie zaszły w ostatnim okresie) – im większe ostatnio wprowadzone zmiany, tym większe ryzyko.</w:t>
      </w:r>
    </w:p>
    <w:p w14:paraId="64DFCD81" w14:textId="77777777" w:rsidR="00D52553" w:rsidRPr="00D52553" w:rsidRDefault="00BE0592" w:rsidP="00D525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  <w:r w:rsidR="00D52553" w:rsidRPr="00D52553">
        <w:rPr>
          <w:rFonts w:ascii="Times New Roman" w:hAnsi="Times New Roman"/>
          <w:b/>
          <w:sz w:val="24"/>
          <w:szCs w:val="24"/>
        </w:rPr>
        <w:t>.</w:t>
      </w:r>
    </w:p>
    <w:p w14:paraId="78DBB3B0" w14:textId="77777777" w:rsidR="00D52553" w:rsidRPr="008E0F73" w:rsidRDefault="00D52553" w:rsidP="00D52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>Komisja, oceniając ryzyko, stosuje niżej wymienione wagi ryzyka:</w:t>
      </w:r>
    </w:p>
    <w:p w14:paraId="1F89615F" w14:textId="77777777" w:rsidR="00D52553" w:rsidRPr="008E0F73" w:rsidRDefault="00D52553" w:rsidP="00D525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 xml:space="preserve">ryzyko </w:t>
      </w:r>
      <w:r w:rsidRPr="008E0F73">
        <w:rPr>
          <w:rFonts w:ascii="Times New Roman" w:hAnsi="Times New Roman"/>
          <w:b/>
          <w:sz w:val="24"/>
          <w:szCs w:val="24"/>
        </w:rPr>
        <w:t>krytyczne</w:t>
      </w:r>
      <w:r w:rsidRPr="008E0F73">
        <w:rPr>
          <w:rFonts w:ascii="Times New Roman" w:hAnsi="Times New Roman"/>
          <w:sz w:val="24"/>
          <w:szCs w:val="24"/>
        </w:rPr>
        <w:t xml:space="preserve"> -  wymaga możliwie szyb</w:t>
      </w:r>
      <w:r>
        <w:rPr>
          <w:rFonts w:ascii="Times New Roman" w:hAnsi="Times New Roman"/>
          <w:sz w:val="24"/>
          <w:szCs w:val="24"/>
        </w:rPr>
        <w:t>kiej reakcji kierownictwa zakładu pracy</w:t>
      </w:r>
      <w:r w:rsidRPr="008E0F73">
        <w:rPr>
          <w:rFonts w:ascii="Times New Roman" w:hAnsi="Times New Roman"/>
          <w:sz w:val="24"/>
          <w:szCs w:val="24"/>
        </w:rPr>
        <w:t>, ponieważ stan obecny może grozić poważnymi, negatywnymi konsekwencjami (podjęcie dzia</w:t>
      </w:r>
      <w:r>
        <w:rPr>
          <w:rFonts w:ascii="Times New Roman" w:hAnsi="Times New Roman"/>
          <w:sz w:val="24"/>
          <w:szCs w:val="24"/>
        </w:rPr>
        <w:t>łań nie powinno być odkładane);</w:t>
      </w:r>
    </w:p>
    <w:p w14:paraId="74694BDB" w14:textId="77777777" w:rsidR="00D52553" w:rsidRPr="008E0F73" w:rsidRDefault="00D52553" w:rsidP="00D525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 xml:space="preserve">ryzyko </w:t>
      </w:r>
      <w:r w:rsidRPr="008E0F73">
        <w:rPr>
          <w:rFonts w:ascii="Times New Roman" w:hAnsi="Times New Roman"/>
          <w:b/>
          <w:sz w:val="24"/>
          <w:szCs w:val="24"/>
        </w:rPr>
        <w:t>poważne</w:t>
      </w:r>
      <w:r w:rsidRPr="008E0F73">
        <w:rPr>
          <w:rFonts w:ascii="Times New Roman" w:hAnsi="Times New Roman"/>
          <w:sz w:val="24"/>
          <w:szCs w:val="24"/>
        </w:rPr>
        <w:t xml:space="preserve"> - wy</w:t>
      </w:r>
      <w:r>
        <w:rPr>
          <w:rFonts w:ascii="Times New Roman" w:hAnsi="Times New Roman"/>
          <w:sz w:val="24"/>
          <w:szCs w:val="24"/>
        </w:rPr>
        <w:t xml:space="preserve">maga reakcji kierownictwa zakładu pracy </w:t>
      </w:r>
      <w:r w:rsidRPr="008E0F73">
        <w:rPr>
          <w:rFonts w:ascii="Times New Roman" w:hAnsi="Times New Roman"/>
          <w:sz w:val="24"/>
          <w:szCs w:val="24"/>
        </w:rPr>
        <w:t>– sposób przeciwdziałania ryzyku zależy od możliwości kadrowych, finansowych itp. Działania należy zaplanować, ale ich terminy mogą być odleglejsze niż</w:t>
      </w:r>
      <w:r>
        <w:rPr>
          <w:rFonts w:ascii="Times New Roman" w:hAnsi="Times New Roman"/>
          <w:sz w:val="24"/>
          <w:szCs w:val="24"/>
        </w:rPr>
        <w:t xml:space="preserve"> w przypadku ryzyka krytycznego;</w:t>
      </w:r>
    </w:p>
    <w:p w14:paraId="0690024E" w14:textId="77777777" w:rsidR="00D52553" w:rsidRDefault="00D52553" w:rsidP="00D525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 xml:space="preserve">ryzyko </w:t>
      </w:r>
      <w:r w:rsidRPr="008E0F73">
        <w:rPr>
          <w:rFonts w:ascii="Times New Roman" w:hAnsi="Times New Roman"/>
          <w:b/>
          <w:sz w:val="24"/>
          <w:szCs w:val="24"/>
        </w:rPr>
        <w:t>umiarkowane</w:t>
      </w:r>
      <w:r w:rsidRPr="008E0F73">
        <w:rPr>
          <w:rFonts w:ascii="Times New Roman" w:hAnsi="Times New Roman"/>
          <w:sz w:val="24"/>
          <w:szCs w:val="24"/>
        </w:rPr>
        <w:t xml:space="preserve"> – przeciwdziałanie wskazane, szczególnie tam, gdzie można uzyskać poprawę bez istotnych nakładów. Można je zaakceptowa</w:t>
      </w:r>
      <w:r w:rsidR="00CD2A65">
        <w:rPr>
          <w:rFonts w:ascii="Times New Roman" w:hAnsi="Times New Roman"/>
          <w:sz w:val="24"/>
          <w:szCs w:val="24"/>
        </w:rPr>
        <w:t>ć – działanie może być odłożone;</w:t>
      </w:r>
    </w:p>
    <w:p w14:paraId="5DB5139F" w14:textId="77777777" w:rsidR="00CD2A65" w:rsidRPr="008E0F73" w:rsidRDefault="00CD2A65" w:rsidP="00D525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ryzyko </w:t>
      </w:r>
      <w:r w:rsidRPr="00CD2A65">
        <w:rPr>
          <w:rFonts w:ascii="Times New Roman" w:hAnsi="Times New Roman"/>
          <w:b/>
          <w:sz w:val="24"/>
          <w:szCs w:val="24"/>
        </w:rPr>
        <w:t>małe</w:t>
      </w:r>
      <w:r>
        <w:rPr>
          <w:rFonts w:ascii="Times New Roman" w:hAnsi="Times New Roman"/>
          <w:sz w:val="24"/>
          <w:szCs w:val="24"/>
        </w:rPr>
        <w:t xml:space="preserve"> – ryzyko akceptowalne, nie podejmuje się tymczasem żadnych działań.</w:t>
      </w:r>
    </w:p>
    <w:p w14:paraId="06BE97D4" w14:textId="77777777" w:rsidR="00D52553" w:rsidRPr="00251BC4" w:rsidRDefault="00BE0592" w:rsidP="00251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  <w:r w:rsidR="00251BC4" w:rsidRPr="00251BC4">
        <w:rPr>
          <w:rFonts w:ascii="Times New Roman" w:hAnsi="Times New Roman"/>
          <w:b/>
          <w:sz w:val="24"/>
          <w:szCs w:val="24"/>
        </w:rPr>
        <w:t>.</w:t>
      </w:r>
    </w:p>
    <w:p w14:paraId="58D3440E" w14:textId="77777777" w:rsidR="009659AF" w:rsidRPr="008E0F73" w:rsidRDefault="009659AF" w:rsidP="00121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</w:t>
      </w:r>
      <w:r w:rsidRPr="008E0F73">
        <w:rPr>
          <w:rFonts w:ascii="Times New Roman" w:hAnsi="Times New Roman"/>
          <w:sz w:val="24"/>
          <w:szCs w:val="24"/>
        </w:rPr>
        <w:t>akceptuje czynności wykonane przez komisję w zakresie identyfikacji, analizy i</w:t>
      </w:r>
      <w:r>
        <w:rPr>
          <w:rFonts w:ascii="Times New Roman" w:hAnsi="Times New Roman"/>
          <w:sz w:val="24"/>
          <w:szCs w:val="24"/>
        </w:rPr>
        <w:t> </w:t>
      </w:r>
      <w:r w:rsidRPr="008E0F73">
        <w:rPr>
          <w:rFonts w:ascii="Times New Roman" w:hAnsi="Times New Roman"/>
          <w:sz w:val="24"/>
          <w:szCs w:val="24"/>
        </w:rPr>
        <w:t>oceny ryzyka, parafując treść dokumentów, które powstały w wyniku czynności związanych z proces</w:t>
      </w:r>
      <w:r>
        <w:rPr>
          <w:rFonts w:ascii="Times New Roman" w:hAnsi="Times New Roman"/>
          <w:sz w:val="24"/>
          <w:szCs w:val="24"/>
        </w:rPr>
        <w:t>e</w:t>
      </w:r>
      <w:r w:rsidR="007C59A8">
        <w:rPr>
          <w:rFonts w:ascii="Times New Roman" w:hAnsi="Times New Roman"/>
          <w:sz w:val="24"/>
          <w:szCs w:val="24"/>
        </w:rPr>
        <w:t>m zarządzania ryzykiem w Szkole</w:t>
      </w:r>
      <w:r>
        <w:rPr>
          <w:rFonts w:ascii="Times New Roman" w:hAnsi="Times New Roman"/>
          <w:sz w:val="24"/>
          <w:szCs w:val="24"/>
        </w:rPr>
        <w:t xml:space="preserve"> i wdraża adekwatne działania. </w:t>
      </w:r>
    </w:p>
    <w:p w14:paraId="3BE6B516" w14:textId="77777777" w:rsidR="009659AF" w:rsidRPr="008E0F73" w:rsidRDefault="00BE0592" w:rsidP="00121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  <w:r w:rsidR="009659AF">
        <w:rPr>
          <w:rFonts w:ascii="Times New Roman" w:hAnsi="Times New Roman"/>
          <w:b/>
          <w:sz w:val="24"/>
          <w:szCs w:val="24"/>
        </w:rPr>
        <w:t>.</w:t>
      </w:r>
    </w:p>
    <w:p w14:paraId="1CBDEB54" w14:textId="77777777" w:rsidR="009659AF" w:rsidRPr="00B531E2" w:rsidRDefault="009659AF" w:rsidP="00B53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>Pracownic</w:t>
      </w:r>
      <w:r w:rsidR="007C59A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F73">
        <w:rPr>
          <w:rFonts w:ascii="Times New Roman" w:hAnsi="Times New Roman"/>
          <w:sz w:val="24"/>
          <w:szCs w:val="24"/>
        </w:rPr>
        <w:t>potwierdzają podpisem fakt zapoznania się z dokumentacją dotyczącą proce</w:t>
      </w:r>
      <w:r>
        <w:rPr>
          <w:rFonts w:ascii="Times New Roman" w:hAnsi="Times New Roman"/>
          <w:sz w:val="24"/>
          <w:szCs w:val="24"/>
        </w:rPr>
        <w:t>su zarządzania ryzykiem</w:t>
      </w:r>
      <w:r w:rsidR="007C59A8">
        <w:rPr>
          <w:rFonts w:ascii="Times New Roman" w:hAnsi="Times New Roman"/>
          <w:sz w:val="24"/>
          <w:szCs w:val="24"/>
        </w:rPr>
        <w:t xml:space="preserve"> w Szkole</w:t>
      </w:r>
      <w:r w:rsidRPr="008E0F73">
        <w:rPr>
          <w:rFonts w:ascii="Times New Roman" w:hAnsi="Times New Roman"/>
          <w:sz w:val="24"/>
          <w:szCs w:val="24"/>
        </w:rPr>
        <w:t>.</w:t>
      </w:r>
    </w:p>
    <w:p w14:paraId="3CF9C34B" w14:textId="77777777" w:rsidR="009659AF" w:rsidRDefault="00BE0592" w:rsidP="007C59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  <w:r w:rsidR="007C59A8">
        <w:rPr>
          <w:rFonts w:ascii="Times New Roman" w:hAnsi="Times New Roman"/>
          <w:b/>
          <w:sz w:val="24"/>
          <w:szCs w:val="24"/>
        </w:rPr>
        <w:t>.</w:t>
      </w:r>
    </w:p>
    <w:p w14:paraId="4A0FEFBB" w14:textId="0EF5D395" w:rsidR="009659AF" w:rsidRDefault="009659AF" w:rsidP="00251B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F73">
        <w:rPr>
          <w:rFonts w:ascii="Times New Roman" w:hAnsi="Times New Roman"/>
          <w:sz w:val="24"/>
          <w:szCs w:val="24"/>
        </w:rPr>
        <w:t xml:space="preserve">Zarządzenie wchodzi w życie </w:t>
      </w:r>
      <w:r w:rsidR="00D62A5B">
        <w:rPr>
          <w:rFonts w:ascii="Times New Roman" w:hAnsi="Times New Roman"/>
          <w:sz w:val="24"/>
          <w:szCs w:val="24"/>
        </w:rPr>
        <w:t xml:space="preserve">po 14 dniach od podania do wiadomości </w:t>
      </w:r>
      <w:r w:rsidR="00630119">
        <w:rPr>
          <w:rFonts w:ascii="Times New Roman" w:hAnsi="Times New Roman"/>
          <w:sz w:val="24"/>
          <w:szCs w:val="24"/>
        </w:rPr>
        <w:t xml:space="preserve">w </w:t>
      </w:r>
      <w:r w:rsidR="00D62A5B">
        <w:rPr>
          <w:rFonts w:ascii="Times New Roman" w:hAnsi="Times New Roman"/>
          <w:sz w:val="24"/>
          <w:szCs w:val="24"/>
        </w:rPr>
        <w:t>dro</w:t>
      </w:r>
      <w:r w:rsidR="00630119">
        <w:rPr>
          <w:rFonts w:ascii="Times New Roman" w:hAnsi="Times New Roman"/>
          <w:sz w:val="24"/>
          <w:szCs w:val="24"/>
        </w:rPr>
        <w:t>dze</w:t>
      </w:r>
      <w:r w:rsidR="00D62A5B">
        <w:rPr>
          <w:rFonts w:ascii="Times New Roman" w:hAnsi="Times New Roman"/>
          <w:sz w:val="24"/>
          <w:szCs w:val="24"/>
        </w:rPr>
        <w:t xml:space="preserve"> zarządzenia</w:t>
      </w:r>
      <w:r w:rsidR="00630119">
        <w:rPr>
          <w:rFonts w:ascii="Times New Roman" w:hAnsi="Times New Roman"/>
          <w:sz w:val="24"/>
          <w:szCs w:val="24"/>
        </w:rPr>
        <w:t>, jednocześnie traci moc zarządzenie nr 1 z dnia 21.12.2015 r</w:t>
      </w:r>
      <w:r w:rsidR="00D62A5B">
        <w:rPr>
          <w:rFonts w:ascii="Times New Roman" w:hAnsi="Times New Roman"/>
          <w:sz w:val="24"/>
          <w:szCs w:val="24"/>
        </w:rPr>
        <w:t>.</w:t>
      </w:r>
      <w:r w:rsidR="0063011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06CC295" w14:textId="77777777" w:rsidR="009659AF" w:rsidRDefault="009659AF" w:rsidP="008E0F73">
      <w:pPr>
        <w:rPr>
          <w:rFonts w:ascii="Times New Roman" w:hAnsi="Times New Roman"/>
          <w:sz w:val="24"/>
          <w:szCs w:val="24"/>
        </w:rPr>
      </w:pPr>
    </w:p>
    <w:sectPr w:rsidR="009659AF" w:rsidSect="00251BC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D5A"/>
    <w:multiLevelType w:val="hybridMultilevel"/>
    <w:tmpl w:val="25F0B62A"/>
    <w:lvl w:ilvl="0" w:tplc="006465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741F22"/>
    <w:multiLevelType w:val="hybridMultilevel"/>
    <w:tmpl w:val="D054D6F8"/>
    <w:lvl w:ilvl="0" w:tplc="7E8A145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391D42"/>
    <w:multiLevelType w:val="hybridMultilevel"/>
    <w:tmpl w:val="D054D6F8"/>
    <w:lvl w:ilvl="0" w:tplc="7E8A145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EB5AA1"/>
    <w:multiLevelType w:val="hybridMultilevel"/>
    <w:tmpl w:val="25F0B62A"/>
    <w:lvl w:ilvl="0" w:tplc="006465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9C71FF"/>
    <w:multiLevelType w:val="hybridMultilevel"/>
    <w:tmpl w:val="81681106"/>
    <w:lvl w:ilvl="0" w:tplc="D5B0708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42C13CF"/>
    <w:multiLevelType w:val="hybridMultilevel"/>
    <w:tmpl w:val="9B7EB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7552854"/>
    <w:multiLevelType w:val="hybridMultilevel"/>
    <w:tmpl w:val="2A4AB3F6"/>
    <w:lvl w:ilvl="0" w:tplc="2CF29D6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7BD4914"/>
    <w:multiLevelType w:val="hybridMultilevel"/>
    <w:tmpl w:val="80E43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F17B5"/>
    <w:multiLevelType w:val="hybridMultilevel"/>
    <w:tmpl w:val="6FBAA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BF67EC1"/>
    <w:multiLevelType w:val="hybridMultilevel"/>
    <w:tmpl w:val="8EC47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F73"/>
    <w:rsid w:val="00044D6F"/>
    <w:rsid w:val="00045E61"/>
    <w:rsid w:val="000C2DA3"/>
    <w:rsid w:val="000E25B2"/>
    <w:rsid w:val="00121188"/>
    <w:rsid w:val="001477A1"/>
    <w:rsid w:val="001B4DAA"/>
    <w:rsid w:val="00237B51"/>
    <w:rsid w:val="00251BC4"/>
    <w:rsid w:val="00334ED9"/>
    <w:rsid w:val="0038525F"/>
    <w:rsid w:val="005061B1"/>
    <w:rsid w:val="00514152"/>
    <w:rsid w:val="00546CD1"/>
    <w:rsid w:val="0054743B"/>
    <w:rsid w:val="00620880"/>
    <w:rsid w:val="00630119"/>
    <w:rsid w:val="00661459"/>
    <w:rsid w:val="0067311E"/>
    <w:rsid w:val="0067507D"/>
    <w:rsid w:val="00765C0A"/>
    <w:rsid w:val="007C59A8"/>
    <w:rsid w:val="008B1932"/>
    <w:rsid w:val="008E0F73"/>
    <w:rsid w:val="009659AF"/>
    <w:rsid w:val="00984FA5"/>
    <w:rsid w:val="00B32DF8"/>
    <w:rsid w:val="00B531E2"/>
    <w:rsid w:val="00BE0592"/>
    <w:rsid w:val="00C31F84"/>
    <w:rsid w:val="00C409BF"/>
    <w:rsid w:val="00C75294"/>
    <w:rsid w:val="00C9599E"/>
    <w:rsid w:val="00CC07BE"/>
    <w:rsid w:val="00CD2A65"/>
    <w:rsid w:val="00D52553"/>
    <w:rsid w:val="00D57E8D"/>
    <w:rsid w:val="00D62A5B"/>
    <w:rsid w:val="00E45C71"/>
    <w:rsid w:val="00E75F90"/>
    <w:rsid w:val="00F63E05"/>
    <w:rsid w:val="00F6721D"/>
    <w:rsid w:val="00F9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C5F43"/>
  <w15:docId w15:val="{89C55041-CE34-4E61-A482-FD863A54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32"/>
    <w:pPr>
      <w:spacing w:after="200" w:line="276" w:lineRule="auto"/>
    </w:pPr>
    <w:rPr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E0F7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75F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99"/>
    <w:qFormat/>
    <w:locked/>
    <w:rsid w:val="00E75F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Dyrektor</cp:lastModifiedBy>
  <cp:revision>23</cp:revision>
  <cp:lastPrinted>2020-01-30T09:49:00Z</cp:lastPrinted>
  <dcterms:created xsi:type="dcterms:W3CDTF">2010-12-14T18:27:00Z</dcterms:created>
  <dcterms:modified xsi:type="dcterms:W3CDTF">2020-01-30T09:50:00Z</dcterms:modified>
</cp:coreProperties>
</file>